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uaj70of6wh43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TÍTULO DA RESENHA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Nome Completo Primeiro Autor 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 Primeiro Autor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Telefone Primeiro Autor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Nome completo do segundo autor</w:t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 do segundo autor</w:t>
      </w:r>
    </w:p>
    <w:p w:rsidR="00000000" w:rsidDel="00000000" w:rsidP="00000000" w:rsidRDefault="00000000" w:rsidRPr="00000000" w14:paraId="00000009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Telefone do segundo autor</w:t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Nome completo do terceiro autor</w:t>
      </w:r>
    </w:p>
    <w:p w:rsidR="00000000" w:rsidDel="00000000" w:rsidP="00000000" w:rsidRDefault="00000000" w:rsidRPr="00000000" w14:paraId="0000000C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 do terceiro autor</w:t>
      </w:r>
    </w:p>
    <w:p w:rsidR="00000000" w:rsidDel="00000000" w:rsidP="00000000" w:rsidRDefault="00000000" w:rsidRPr="00000000" w14:paraId="0000000D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Telefone do terceiro autor</w:t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f0fdhhvr12ck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TEXTO DA RESENHA:</w:t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Extensão do arquivo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Word (.doc ou .docx) ou PDF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Idioma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Português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Tamanho da página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A4 (21 x 29,7 cm)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Margens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2,5 cm (superior e esquerda); 2 cm (inferior e direita)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Times New Roman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Tamanho da fonte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12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Espaçamento entre linhas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1,5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Alinhamento do texto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Justificado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Parágrafo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Recuo de 1,25 cm na primeira linha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Extensão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Mínimo de 2 e máximo de 4 páginas (sem contar referências)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Organize o texto da resenha com os seguintes elementos, em linguagem clara, crítica e coerente: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Apresentação da obra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autor(a), contexto, edição, público-alvo;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Resumo crítico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principais ideias, estrutura do livro, categorias centrais;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crítica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pertinência da obra, articulações com os eixos temáticos (ex: identidade amazônica, ecologia, educação, memória, etc.);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Contribuições da obra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para a literatura, educação, sociedade ou região Norte;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Considerações finais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avaliação geral e recomendação de leitura.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j336w1m16k4u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REGRAS GERAIS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Figuras, gráficos, tabelas, imagens e mapas são permitidos, desde que essenciais à análise.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Devem ser inseridos próximos ao trecho do texto onde são mencionados.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Cada elemento deve estar numerado sequencialmente, com título na parte superior e fonte obrigatória na parte inferior.</w:t>
        <w:br w:type="textWrapping"/>
      </w:r>
    </w:p>
    <w:p w:rsidR="00000000" w:rsidDel="00000000" w:rsidP="00000000" w:rsidRDefault="00000000" w:rsidRPr="00000000" w14:paraId="0000001D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 (Modelos)</w:t>
      </w:r>
    </w:p>
    <w:p w:rsidR="00000000" w:rsidDel="00000000" w:rsidP="00000000" w:rsidRDefault="00000000" w:rsidRPr="00000000" w14:paraId="0000001F">
      <w:pPr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COMPANHIA DAS LETRAS.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 morto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Jorge Amado. Disponível em: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https://www.companhiadasletras.com.br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Acesso em: 10 abr. 2025.</w:t>
      </w:r>
    </w:p>
    <w:p w:rsidR="00000000" w:rsidDel="00000000" w:rsidP="00000000" w:rsidRDefault="00000000" w:rsidRPr="00000000" w14:paraId="00000021">
      <w:pPr>
        <w:keepLines w:val="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Lines w:val="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RIBEIRO, Darcy.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 povo brasileiro: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formação e o sentido do Brasil.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35. ed. São Paulo: Companhia das Letras, 2021.</w:t>
      </w:r>
    </w:p>
    <w:p w:rsidR="00000000" w:rsidDel="00000000" w:rsidP="00000000" w:rsidRDefault="00000000" w:rsidRPr="00000000" w14:paraId="00000023">
      <w:pPr>
        <w:keepLines w:val="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Lines w:val="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SOUZA, Jessé.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elite do atraso: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 escravidão à Lava Jato.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 ed. Rio de Janeiro: Leya, 2017.</w:t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283.46456692913387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ind w:left="-1440" w:right="-1440" w:firstLine="0"/>
      <w:rPr/>
    </w:pPr>
    <w:r w:rsidDel="00000000" w:rsidR="00000000" w:rsidRPr="00000000">
      <w:rPr/>
      <w:drawing>
        <wp:inline distB="114300" distT="114300" distL="114300" distR="114300">
          <wp:extent cx="7735027" cy="4240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6581" l="0" r="0" t="34673"/>
                  <a:stretch>
                    <a:fillRect/>
                  </a:stretch>
                </pic:blipFill>
                <pic:spPr>
                  <a:xfrm>
                    <a:off x="0" y="0"/>
                    <a:ext cx="7735027" cy="424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ind w:left="-1440" w:right="-1440" w:firstLine="0"/>
      <w:jc w:val="right"/>
      <w:rPr/>
    </w:pPr>
    <w:r w:rsidDel="00000000" w:rsidR="00000000" w:rsidRPr="00000000">
      <w:rPr/>
      <w:drawing>
        <wp:inline distB="114300" distT="114300" distL="114300" distR="114300">
          <wp:extent cx="6869438" cy="880937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42613" l="0" r="0" t="13636"/>
                  <a:stretch>
                    <a:fillRect/>
                  </a:stretch>
                </pic:blipFill>
                <pic:spPr>
                  <a:xfrm>
                    <a:off x="0" y="0"/>
                    <a:ext cx="6869438" cy="88093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ind w:left="-1440" w:right="-1440" w:firstLine="0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companhiadasletras.com.br" TargetMode="External"/><Relationship Id="rId7" Type="http://schemas.openxmlformats.org/officeDocument/2006/relationships/hyperlink" Target="https://www.companhiadasletras.com.br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